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44"/>
          <w:szCs w:val="44"/>
          <w:u w:val="none"/>
          <w:lang w:val="en-US" w:eastAsia="zh-CN"/>
        </w:rPr>
      </w:pPr>
      <w:r>
        <w:rPr>
          <w:rFonts w:hint="eastAsia" w:ascii="宋体" w:hAnsi="宋体" w:eastAsia="宋体" w:cs="宋体"/>
          <w:sz w:val="44"/>
          <w:szCs w:val="44"/>
          <w:u w:val="none"/>
          <w:lang w:val="en-US" w:eastAsia="zh-CN"/>
        </w:rPr>
        <w:t>菏泽投资发展集团有限公司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20"/>
          <w:sz w:val="44"/>
          <w:szCs w:val="44"/>
          <w:u w:val="none"/>
          <w:lang w:val="en-US" w:eastAsia="zh-CN"/>
        </w:rPr>
      </w:pPr>
      <w:r>
        <w:rPr>
          <w:rFonts w:hint="eastAsia" w:ascii="宋体" w:hAnsi="宋体" w:eastAsia="宋体" w:cs="宋体"/>
          <w:spacing w:val="-20"/>
          <w:sz w:val="44"/>
          <w:szCs w:val="44"/>
          <w:u w:val="none"/>
          <w:lang w:val="en-US" w:eastAsia="zh-CN"/>
        </w:rPr>
        <w:t>权属企业管理人员“揭榜挂帅”选聘方案</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 w:hAnsi="仿宋" w:eastAsia="仿宋" w:cs="仿宋"/>
          <w:sz w:val="11"/>
          <w:szCs w:val="11"/>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为推进菏投集团系统三项制度改革，创新选人用人渠道，有效建立</w:t>
      </w:r>
      <w:r>
        <w:rPr>
          <w:rFonts w:hint="eastAsia" w:ascii="仿宋_GB2312" w:hAnsi="仿宋_GB2312" w:eastAsia="仿宋_GB2312" w:cs="仿宋_GB2312"/>
          <w:sz w:val="32"/>
          <w:szCs w:val="32"/>
          <w:u w:val="none"/>
          <w:lang w:val="en-US" w:eastAsia="zh-CN"/>
        </w:rPr>
        <w:t>“谁有本事谁干、谁能干好谁干〞</w:t>
      </w:r>
      <w:r>
        <w:rPr>
          <w:rFonts w:hint="eastAsia" w:ascii="仿宋" w:hAnsi="仿宋" w:eastAsia="仿宋" w:cs="仿宋"/>
          <w:sz w:val="32"/>
          <w:szCs w:val="32"/>
          <w:u w:val="none"/>
          <w:lang w:val="en-US" w:eastAsia="zh-CN"/>
        </w:rPr>
        <w:t>的用人机制，结合集团系统企业实际，锚定经营责任目标，遵守选人用人各项原则，以“揭榜挂帅”为主要方式选聘权属企业管理人员，特制订本方案。</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一、选聘岗位设置</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本次选聘工作共设置岗位5个，分别为：</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1.菏泽永恒蒸汽运营有限公司董事长1名、总经理1名；</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2.菏泽牡丹大酒店有限公司副总经理1名；</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3.菏泽人才发展集团有限公司副总经理1名；</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4.山东菏投商贸有限公司执行董事兼总经理1名。</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二、选聘对象范围</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符合《关于企业员工劳动关系界定事宜的意见》（菏投〔2021〕30号）中“全资或控股经营企业人员”“混合所有制企业人员中的股东委派人员和内部竞聘人员”员工劳动关系界定，由组织人事部对报名人员劳动关系进行审核。</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三、资格要求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楷体" w:hAnsi="楷体" w:eastAsia="楷体" w:cs="楷体"/>
          <w:sz w:val="32"/>
          <w:szCs w:val="32"/>
          <w:u w:val="none"/>
          <w:lang w:val="en-US" w:eastAsia="zh-CN"/>
        </w:rPr>
      </w:pPr>
      <w:r>
        <w:rPr>
          <w:rFonts w:hint="eastAsia" w:ascii="楷体" w:hAnsi="楷体" w:eastAsia="楷体" w:cs="楷体"/>
          <w:sz w:val="32"/>
          <w:szCs w:val="32"/>
          <w:u w:val="none"/>
          <w:lang w:val="en-US" w:eastAsia="zh-CN"/>
        </w:rPr>
        <w:t>（一）基本要求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1.政治立场坚定，树牢“四个意识”，坚定“四个自信”，做到“两个维护”，坚决执行党和国家的方针政策，热爱国资国企事业</w:t>
      </w:r>
      <w:r>
        <w:rPr>
          <w:rFonts w:hint="eastAsia" w:ascii="仿宋" w:hAnsi="仿宋" w:eastAsia="仿宋" w:cs="仿宋"/>
          <w:sz w:val="32"/>
          <w:szCs w:val="32"/>
          <w:u w:val="none"/>
          <w:lang w:eastAsia="zh-CN"/>
        </w:rPr>
        <w:t>，服从菏投集团统一管理。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2.熟悉现代企业经营管理，具备履行岗位职责所必需的专业知识、素质能力，具有较强的战略决策能力、科学治企能力、组织协调能力、改革创新能力和市场应变能力</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3.具有正确的业绩观，勇担当，善作为，勤奋敬业，真抓实干，推动企业高质量发展</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4.具有良好的职业操守和个人品行</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rPr>
      </w:pPr>
      <w:r>
        <w:rPr>
          <w:rFonts w:hint="eastAsia" w:ascii="仿宋" w:hAnsi="仿宋" w:eastAsia="仿宋" w:cs="仿宋"/>
          <w:sz w:val="32"/>
          <w:szCs w:val="32"/>
          <w:u w:val="none"/>
        </w:rPr>
        <w:t>5.具有良好的心理素质和能够正常履职的身体素质。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（二）岗位资格条件及要求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 w:hAnsi="仿宋" w:eastAsia="仿宋" w:cs="仿宋"/>
          <w:sz w:val="32"/>
          <w:szCs w:val="32"/>
          <w:u w:val="none"/>
          <w:lang w:val="en-US" w:eastAsia="zh-CN"/>
        </w:rPr>
        <w:t>1.菏泽永恒蒸汽运营有限公司</w:t>
      </w:r>
      <w:r>
        <w:rPr>
          <w:rFonts w:hint="eastAsia" w:ascii="仿宋" w:hAnsi="仿宋" w:eastAsia="仿宋" w:cs="仿宋"/>
          <w:b/>
          <w:bCs/>
          <w:sz w:val="32"/>
          <w:szCs w:val="32"/>
          <w:u w:val="none"/>
          <w:lang w:val="en-US" w:eastAsia="zh-CN"/>
        </w:rPr>
        <w:t>董事长岗位资格要求：</w:t>
      </w:r>
      <w:r>
        <w:rPr>
          <w:rFonts w:hint="eastAsia" w:ascii="仿宋" w:hAnsi="仿宋" w:eastAsia="仿宋" w:cs="仿宋"/>
          <w:sz w:val="32"/>
          <w:szCs w:val="32"/>
          <w:u w:val="none"/>
          <w:lang w:val="en-US" w:eastAsia="zh-CN"/>
        </w:rPr>
        <w:t>现任</w:t>
      </w:r>
      <w:r>
        <w:rPr>
          <w:rFonts w:hint="eastAsia" w:ascii="仿宋_GB2312" w:hAnsi="仿宋_GB2312" w:eastAsia="仿宋_GB2312" w:cs="仿宋_GB2312"/>
          <w:color w:val="auto"/>
          <w:sz w:val="32"/>
          <w:szCs w:val="32"/>
          <w:highlight w:val="none"/>
          <w:u w:val="none"/>
          <w:lang w:val="en-US" w:eastAsia="zh-CN"/>
        </w:rPr>
        <w:t>菏投集团系统内权属二级企业总经理职务；专科以上学历；具备丰富的国有企业经营管理经验；</w:t>
      </w:r>
      <w:r>
        <w:rPr>
          <w:rFonts w:hint="eastAsia" w:ascii="仿宋_GB2312" w:hAnsi="仿宋_GB2312" w:eastAsia="仿宋_GB2312" w:cs="仿宋_GB2312"/>
          <w:color w:val="auto"/>
          <w:sz w:val="32"/>
          <w:szCs w:val="32"/>
          <w:highlight w:val="none"/>
          <w:u w:val="none"/>
        </w:rPr>
        <w:t>了解</w:t>
      </w:r>
      <w:r>
        <w:rPr>
          <w:rFonts w:hint="eastAsia" w:ascii="仿宋_GB2312" w:hAnsi="仿宋_GB2312" w:eastAsia="仿宋_GB2312" w:cs="仿宋_GB2312"/>
          <w:color w:val="auto"/>
          <w:sz w:val="32"/>
          <w:szCs w:val="32"/>
          <w:highlight w:val="none"/>
          <w:u w:val="none"/>
          <w:lang w:val="en-US" w:eastAsia="zh-CN"/>
        </w:rPr>
        <w:t>蒸汽公司发展需要的</w:t>
      </w:r>
      <w:r>
        <w:rPr>
          <w:rFonts w:hint="eastAsia" w:ascii="仿宋_GB2312" w:hAnsi="仿宋_GB2312" w:eastAsia="仿宋_GB2312" w:cs="仿宋_GB2312"/>
          <w:color w:val="auto"/>
          <w:sz w:val="32"/>
          <w:szCs w:val="32"/>
          <w:highlight w:val="none"/>
          <w:u w:val="none"/>
        </w:rPr>
        <w:t>国家</w:t>
      </w:r>
      <w:r>
        <w:rPr>
          <w:rFonts w:hint="eastAsia" w:ascii="仿宋_GB2312" w:hAnsi="仿宋_GB2312" w:eastAsia="仿宋_GB2312" w:cs="仿宋_GB2312"/>
          <w:color w:val="auto"/>
          <w:sz w:val="32"/>
          <w:szCs w:val="32"/>
          <w:highlight w:val="none"/>
          <w:u w:val="none"/>
          <w:lang w:val="en-US" w:eastAsia="zh-CN"/>
        </w:rPr>
        <w:t>相关</w:t>
      </w:r>
      <w:r>
        <w:rPr>
          <w:rFonts w:hint="eastAsia" w:ascii="仿宋_GB2312" w:hAnsi="仿宋_GB2312" w:eastAsia="仿宋_GB2312" w:cs="仿宋_GB2312"/>
          <w:color w:val="auto"/>
          <w:sz w:val="32"/>
          <w:szCs w:val="32"/>
          <w:highlight w:val="none"/>
          <w:u w:val="none"/>
        </w:rPr>
        <w:t>法律法规</w:t>
      </w:r>
      <w:r>
        <w:rPr>
          <w:rFonts w:hint="eastAsia" w:ascii="仿宋_GB2312" w:hAnsi="仿宋_GB2312" w:eastAsia="仿宋_GB2312" w:cs="仿宋_GB2312"/>
          <w:color w:val="auto"/>
          <w:sz w:val="32"/>
          <w:szCs w:val="32"/>
          <w:highlight w:val="none"/>
          <w:u w:val="none"/>
          <w:lang w:val="en-US" w:eastAsia="zh-CN"/>
        </w:rPr>
        <w:t>和行业运营规则。</w:t>
      </w:r>
      <w:r>
        <w:rPr>
          <w:rFonts w:hint="eastAsia" w:ascii="仿宋" w:hAnsi="仿宋" w:eastAsia="仿宋" w:cs="仿宋"/>
          <w:b/>
          <w:bCs/>
          <w:sz w:val="32"/>
          <w:szCs w:val="32"/>
          <w:u w:val="none"/>
          <w:lang w:val="en-US" w:eastAsia="zh-CN"/>
        </w:rPr>
        <w:t>总经理岗位资格要求：</w:t>
      </w:r>
      <w:r>
        <w:rPr>
          <w:rFonts w:hint="eastAsia" w:ascii="仿宋" w:hAnsi="仿宋" w:eastAsia="仿宋" w:cs="仿宋"/>
          <w:sz w:val="32"/>
          <w:szCs w:val="32"/>
          <w:u w:val="none"/>
          <w:lang w:val="en-US" w:eastAsia="zh-CN"/>
        </w:rPr>
        <w:t>现任</w:t>
      </w:r>
      <w:r>
        <w:rPr>
          <w:rFonts w:hint="eastAsia" w:ascii="仿宋_GB2312" w:hAnsi="仿宋_GB2312" w:eastAsia="仿宋_GB2312" w:cs="仿宋_GB2312"/>
          <w:color w:val="auto"/>
          <w:sz w:val="32"/>
          <w:szCs w:val="32"/>
          <w:highlight w:val="none"/>
          <w:u w:val="none"/>
          <w:lang w:val="en-US" w:eastAsia="zh-CN"/>
        </w:rPr>
        <w:t>菏投集团总部中层正职或现任系统内权属二级企业副总经理级职务</w:t>
      </w:r>
      <w:r>
        <w:rPr>
          <w:rFonts w:hint="eastAsia" w:ascii="仿宋_GB2312" w:hAnsi="仿宋_GB2312" w:eastAsia="仿宋_GB2312" w:cs="仿宋_GB2312"/>
          <w:color w:val="auto"/>
          <w:sz w:val="32"/>
          <w:szCs w:val="32"/>
          <w:highlight w:val="none"/>
          <w:u w:val="none"/>
          <w:lang w:val="en-US" w:eastAsia="zh-CN"/>
        </w:rPr>
        <w:t>两年以上</w:t>
      </w:r>
      <w:r>
        <w:rPr>
          <w:rFonts w:hint="eastAsia" w:ascii="仿宋_GB2312" w:hAnsi="仿宋_GB2312" w:eastAsia="仿宋_GB2312" w:cs="仿宋_GB2312"/>
          <w:color w:val="auto"/>
          <w:sz w:val="32"/>
          <w:szCs w:val="32"/>
          <w:highlight w:val="none"/>
          <w:u w:val="none"/>
          <w:lang w:val="en-US" w:eastAsia="zh-CN"/>
        </w:rPr>
        <w:t>；本科以上学历；具备丰富的国有企业经</w:t>
      </w:r>
      <w:r>
        <w:rPr>
          <w:rFonts w:hint="eastAsia" w:ascii="仿宋" w:hAnsi="仿宋" w:eastAsia="仿宋" w:cs="仿宋"/>
          <w:sz w:val="32"/>
          <w:szCs w:val="32"/>
          <w:u w:val="none"/>
          <w:lang w:val="en-US" w:eastAsia="zh-CN"/>
        </w:rPr>
        <w:t>营管理经验；了解蒸汽公</w:t>
      </w:r>
      <w:r>
        <w:rPr>
          <w:rFonts w:hint="eastAsia" w:ascii="仿宋_GB2312" w:hAnsi="仿宋_GB2312" w:eastAsia="仿宋_GB2312" w:cs="仿宋_GB2312"/>
          <w:color w:val="auto"/>
          <w:sz w:val="32"/>
          <w:szCs w:val="32"/>
          <w:highlight w:val="none"/>
          <w:u w:val="none"/>
          <w:lang w:val="en-US" w:eastAsia="zh-CN"/>
        </w:rPr>
        <w:t>司发展需要的国家相关法律法规和行业运营规则。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为创新选聘思路，实现科学搭配、优势互补，达到1+1＞2的经营效果，永恒蒸汽公司董事长、总经理采取双向选择的方式报名参加竞聘，即符合报名条件参加竞聘的人员，综合考虑各自的专业特长、工作经历、工作背景、性格特点等通过双向选择结成管理伙伴共同参与竞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2.菏泽牡丹大酒店有限公司副总经理岗位资格要求：现任菏投集团总部中层副职或现任系统内权属二级企业中层正职级职务三年以上或具有系统内权属二级企业副总经理级工作经验</w:t>
      </w:r>
      <w:r>
        <w:rPr>
          <w:rFonts w:hint="eastAsia" w:ascii="仿宋_GB2312" w:hAnsi="仿宋_GB2312" w:eastAsia="仿宋_GB2312" w:cs="仿宋_GB2312"/>
          <w:color w:val="auto"/>
          <w:sz w:val="32"/>
          <w:szCs w:val="32"/>
          <w:highlight w:val="none"/>
          <w:u w:val="none"/>
          <w:lang w:val="en-US" w:eastAsia="zh-CN"/>
        </w:rPr>
        <w:t>两年以上的</w:t>
      </w:r>
      <w:r>
        <w:rPr>
          <w:rFonts w:hint="eastAsia" w:ascii="仿宋_GB2312" w:hAnsi="仿宋_GB2312" w:eastAsia="仿宋_GB2312" w:cs="仿宋_GB2312"/>
          <w:color w:val="auto"/>
          <w:sz w:val="32"/>
          <w:szCs w:val="32"/>
          <w:highlight w:val="none"/>
          <w:u w:val="none"/>
          <w:lang w:val="en-US" w:eastAsia="zh-CN"/>
        </w:rPr>
        <w:t>；专科以上学历；熟悉酒店管理相关业务、具备良好的市场竞争意识和开拓创新精神。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3.菏泽人才发展集</w:t>
      </w:r>
      <w:r>
        <w:rPr>
          <w:rFonts w:hint="eastAsia" w:ascii="仿宋" w:hAnsi="仿宋" w:eastAsia="仿宋" w:cs="仿宋"/>
          <w:sz w:val="32"/>
          <w:szCs w:val="32"/>
          <w:u w:val="none"/>
          <w:lang w:val="en-US" w:eastAsia="zh-CN"/>
        </w:rPr>
        <w:t>团有限公司副总经理岗位资格要求：现任</w:t>
      </w:r>
      <w:r>
        <w:rPr>
          <w:rFonts w:hint="eastAsia" w:ascii="仿宋_GB2312" w:hAnsi="仿宋_GB2312" w:eastAsia="仿宋_GB2312" w:cs="仿宋_GB2312"/>
          <w:color w:val="auto"/>
          <w:sz w:val="32"/>
          <w:szCs w:val="32"/>
          <w:highlight w:val="none"/>
          <w:u w:val="none"/>
          <w:lang w:val="en-US" w:eastAsia="zh-CN"/>
        </w:rPr>
        <w:t>菏投集团总部中层副职或现任系统内权属二级企业中层正职级职务三年以上或具有系统内权属二级企业副总经理工作经验</w:t>
      </w:r>
      <w:r>
        <w:rPr>
          <w:rFonts w:hint="eastAsia" w:ascii="仿宋_GB2312" w:hAnsi="仿宋_GB2312" w:eastAsia="仿宋_GB2312" w:cs="仿宋_GB2312"/>
          <w:color w:val="auto"/>
          <w:sz w:val="32"/>
          <w:szCs w:val="32"/>
          <w:highlight w:val="none"/>
          <w:u w:val="none"/>
          <w:lang w:val="en-US" w:eastAsia="zh-CN"/>
        </w:rPr>
        <w:t>两年以上的</w:t>
      </w:r>
      <w:r>
        <w:rPr>
          <w:rFonts w:hint="eastAsia" w:ascii="仿宋_GB2312" w:hAnsi="仿宋_GB2312" w:eastAsia="仿宋_GB2312" w:cs="仿宋_GB2312"/>
          <w:color w:val="auto"/>
          <w:sz w:val="32"/>
          <w:szCs w:val="32"/>
          <w:highlight w:val="none"/>
          <w:u w:val="none"/>
          <w:lang w:val="en-US" w:eastAsia="zh-CN"/>
        </w:rPr>
        <w:t>；本科以上学历；40周岁以下（1983年1月1日以后出生）；</w:t>
      </w:r>
      <w:r>
        <w:rPr>
          <w:rFonts w:hint="eastAsia" w:ascii="仿宋_GB2312" w:hAnsi="仿宋_GB2312" w:eastAsia="仿宋_GB2312" w:cs="仿宋_GB2312"/>
          <w:color w:val="auto"/>
          <w:sz w:val="32"/>
          <w:szCs w:val="32"/>
          <w:u w:val="none"/>
        </w:rPr>
        <w:t>熟悉国家宏观经济政策与相关法律法规，熟悉</w:t>
      </w:r>
      <w:r>
        <w:rPr>
          <w:rFonts w:hint="eastAsia" w:ascii="仿宋_GB2312" w:hAnsi="仿宋_GB2312" w:eastAsia="仿宋_GB2312" w:cs="仿宋_GB2312"/>
          <w:color w:val="auto"/>
          <w:sz w:val="32"/>
          <w:szCs w:val="32"/>
          <w:u w:val="none"/>
          <w:lang w:val="en-US" w:eastAsia="zh-CN"/>
        </w:rPr>
        <w:t>人才市场化</w:t>
      </w:r>
      <w:r>
        <w:rPr>
          <w:rFonts w:hint="eastAsia" w:ascii="仿宋_GB2312" w:hAnsi="仿宋_GB2312" w:eastAsia="仿宋_GB2312" w:cs="仿宋_GB2312"/>
          <w:color w:val="auto"/>
          <w:sz w:val="32"/>
          <w:szCs w:val="32"/>
          <w:u w:val="none"/>
        </w:rPr>
        <w:t>行业</w:t>
      </w:r>
      <w:r>
        <w:rPr>
          <w:rFonts w:hint="eastAsia" w:ascii="仿宋_GB2312" w:hAnsi="仿宋_GB2312" w:eastAsia="仿宋_GB2312" w:cs="仿宋_GB2312"/>
          <w:color w:val="auto"/>
          <w:sz w:val="32"/>
          <w:szCs w:val="32"/>
          <w:u w:val="none"/>
          <w:lang w:val="en-US" w:eastAsia="zh-CN"/>
        </w:rPr>
        <w:t>专业运作规则</w:t>
      </w:r>
      <w:r>
        <w:rPr>
          <w:rFonts w:hint="eastAsia" w:ascii="仿宋_GB2312" w:hAnsi="仿宋_GB2312" w:eastAsia="仿宋_GB2312" w:cs="仿宋_GB2312"/>
          <w:color w:val="auto"/>
          <w:sz w:val="32"/>
          <w:szCs w:val="32"/>
          <w:u w:val="none"/>
        </w:rPr>
        <w:t>，具备良好的</w:t>
      </w:r>
      <w:r>
        <w:rPr>
          <w:rFonts w:hint="eastAsia" w:ascii="仿宋_GB2312" w:hAnsi="仿宋_GB2312" w:eastAsia="仿宋_GB2312" w:cs="仿宋_GB2312"/>
          <w:color w:val="auto"/>
          <w:sz w:val="32"/>
          <w:szCs w:val="32"/>
          <w:highlight w:val="none"/>
          <w:u w:val="none"/>
          <w:lang w:val="en-US" w:eastAsia="zh-CN"/>
        </w:rPr>
        <w:t>市场竞争意识和开拓创新精神。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w:t>
      </w:r>
      <w:r>
        <w:rPr>
          <w:rFonts w:hint="eastAsia" w:ascii="仿宋" w:hAnsi="仿宋" w:eastAsia="仿宋" w:cs="仿宋"/>
          <w:sz w:val="32"/>
          <w:szCs w:val="32"/>
          <w:u w:val="none"/>
          <w:lang w:val="en-US" w:eastAsia="zh-CN"/>
        </w:rPr>
        <w:t>山东菏投商贸有限公司执行董事兼总经理岗位资格要求：现任</w:t>
      </w:r>
      <w:r>
        <w:rPr>
          <w:rFonts w:hint="eastAsia" w:ascii="仿宋_GB2312" w:hAnsi="仿宋_GB2312" w:eastAsia="仿宋_GB2312" w:cs="仿宋_GB2312"/>
          <w:color w:val="auto"/>
          <w:sz w:val="32"/>
          <w:szCs w:val="32"/>
          <w:highlight w:val="none"/>
          <w:u w:val="none"/>
          <w:lang w:val="en-US" w:eastAsia="zh-CN"/>
        </w:rPr>
        <w:t>菏投集团总部中层正职或现任系统内权属二级企业副总经理级职务</w:t>
      </w:r>
      <w:r>
        <w:rPr>
          <w:rFonts w:hint="eastAsia" w:ascii="仿宋_GB2312" w:hAnsi="仿宋_GB2312" w:eastAsia="仿宋_GB2312" w:cs="仿宋_GB2312"/>
          <w:color w:val="auto"/>
          <w:sz w:val="32"/>
          <w:szCs w:val="32"/>
          <w:highlight w:val="none"/>
          <w:u w:val="none"/>
          <w:lang w:val="en-US" w:eastAsia="zh-CN"/>
        </w:rPr>
        <w:t>两年以上</w:t>
      </w:r>
      <w:r>
        <w:rPr>
          <w:rFonts w:hint="eastAsia" w:ascii="仿宋_GB2312" w:hAnsi="仿宋_GB2312" w:eastAsia="仿宋_GB2312" w:cs="仿宋_GB2312"/>
          <w:color w:val="auto"/>
          <w:sz w:val="32"/>
          <w:szCs w:val="32"/>
          <w:highlight w:val="none"/>
          <w:u w:val="none"/>
          <w:lang w:val="en-US" w:eastAsia="zh-CN"/>
        </w:rPr>
        <w:t>；专科以上学历；具备丰富的国有企业经</w:t>
      </w:r>
      <w:r>
        <w:rPr>
          <w:rFonts w:hint="eastAsia" w:ascii="仿宋" w:hAnsi="仿宋" w:eastAsia="仿宋" w:cs="仿宋"/>
          <w:sz w:val="32"/>
          <w:szCs w:val="32"/>
          <w:u w:val="none"/>
          <w:lang w:val="en-US" w:eastAsia="zh-CN"/>
        </w:rPr>
        <w:t>营管理经验；具备财务管理工作经验，熟悉商贸行业运作规则</w:t>
      </w:r>
      <w:r>
        <w:rPr>
          <w:rFonts w:hint="eastAsia" w:ascii="仿宋_GB2312" w:hAnsi="仿宋_GB2312" w:eastAsia="仿宋_GB2312" w:cs="仿宋_GB2312"/>
          <w:color w:val="auto"/>
          <w:sz w:val="32"/>
          <w:szCs w:val="32"/>
          <w:highlight w:val="none"/>
          <w:u w:val="none"/>
          <w:lang w:val="en-US" w:eastAsia="zh-CN"/>
        </w:rPr>
        <w:t>。</w:t>
      </w:r>
    </w:p>
    <w:p>
      <w:pPr>
        <w:ind w:firstLine="640" w:firstLineChars="200"/>
        <w:rPr>
          <w:rFonts w:ascii="楷体" w:hAnsi="楷体" w:eastAsia="楷体" w:cs="楷体_GB2312"/>
          <w:sz w:val="32"/>
          <w:szCs w:val="32"/>
          <w:u w:val="none"/>
        </w:rPr>
      </w:pPr>
      <w:r>
        <w:rPr>
          <w:rFonts w:hint="eastAsia" w:ascii="楷体" w:hAnsi="楷体" w:eastAsia="楷体" w:cs="楷体_GB2312"/>
          <w:sz w:val="32"/>
          <w:szCs w:val="32"/>
          <w:u w:val="none"/>
        </w:rPr>
        <w:t>（</w:t>
      </w:r>
      <w:r>
        <w:rPr>
          <w:rFonts w:hint="eastAsia" w:ascii="楷体" w:hAnsi="楷体" w:eastAsia="楷体" w:cs="楷体_GB2312"/>
          <w:sz w:val="32"/>
          <w:szCs w:val="32"/>
          <w:u w:val="none"/>
          <w:lang w:val="en-US" w:eastAsia="zh-CN"/>
        </w:rPr>
        <w:t>三</w:t>
      </w:r>
      <w:r>
        <w:rPr>
          <w:rFonts w:hint="eastAsia" w:ascii="楷体" w:hAnsi="楷体" w:eastAsia="楷体" w:cs="楷体_GB2312"/>
          <w:sz w:val="32"/>
          <w:szCs w:val="32"/>
          <w:u w:val="none"/>
        </w:rPr>
        <w:t>）有下列情况之一的，不得参加</w:t>
      </w:r>
      <w:r>
        <w:rPr>
          <w:rFonts w:hint="eastAsia" w:ascii="楷体" w:hAnsi="楷体" w:eastAsia="楷体" w:cs="楷体_GB2312"/>
          <w:sz w:val="32"/>
          <w:szCs w:val="32"/>
          <w:u w:val="none"/>
          <w:lang w:val="en-US" w:eastAsia="zh-CN"/>
        </w:rPr>
        <w:t>选聘</w:t>
      </w:r>
      <w:r>
        <w:rPr>
          <w:rFonts w:hint="eastAsia" w:ascii="楷体" w:hAnsi="楷体" w:eastAsia="楷体" w:cs="楷体_GB2312"/>
          <w:sz w:val="32"/>
          <w:szCs w:val="32"/>
          <w:u w:val="none"/>
        </w:rPr>
        <w:t>：</w:t>
      </w:r>
    </w:p>
    <w:p>
      <w:pPr>
        <w:spacing w:line="360" w:lineRule="auto"/>
        <w:ind w:firstLine="640" w:firstLineChars="200"/>
        <w:jc w:val="left"/>
        <w:textAlignment w:val="baseline"/>
        <w:rPr>
          <w:rFonts w:hint="eastAsia" w:ascii="仿宋" w:hAnsi="仿宋" w:eastAsia="仿宋" w:cs="FangSong_GB2312"/>
          <w:sz w:val="32"/>
          <w:szCs w:val="32"/>
          <w:u w:val="none"/>
          <w:lang w:eastAsia="zh-CN"/>
        </w:rPr>
      </w:pPr>
      <w:r>
        <w:rPr>
          <w:rFonts w:hint="eastAsia" w:ascii="仿宋" w:hAnsi="仿宋" w:eastAsia="仿宋" w:cs="FangSong_GB2312"/>
          <w:sz w:val="32"/>
          <w:szCs w:val="32"/>
          <w:u w:val="none"/>
        </w:rPr>
        <w:t>1.违反政治纪律和政治规矩的</w:t>
      </w:r>
      <w:r>
        <w:rPr>
          <w:rFonts w:hint="eastAsia" w:ascii="仿宋" w:hAnsi="仿宋" w:eastAsia="仿宋" w:cs="FangSong_GB2312"/>
          <w:sz w:val="32"/>
          <w:szCs w:val="32"/>
          <w:u w:val="none"/>
          <w:lang w:eastAsia="zh-CN"/>
        </w:rPr>
        <w:t>。</w:t>
      </w:r>
    </w:p>
    <w:p>
      <w:pPr>
        <w:spacing w:line="360" w:lineRule="auto"/>
        <w:ind w:firstLine="640" w:firstLineChars="200"/>
        <w:jc w:val="left"/>
        <w:textAlignment w:val="baseline"/>
        <w:rPr>
          <w:rFonts w:hint="eastAsia" w:ascii="仿宋" w:hAnsi="仿宋" w:eastAsia="仿宋" w:cs="FangSong_GB2312"/>
          <w:sz w:val="32"/>
          <w:szCs w:val="32"/>
          <w:u w:val="none"/>
          <w:lang w:eastAsia="zh-CN"/>
        </w:rPr>
      </w:pPr>
      <w:r>
        <w:rPr>
          <w:rFonts w:hint="eastAsia" w:ascii="仿宋" w:hAnsi="仿宋" w:eastAsia="仿宋" w:cs="FangSong_GB2312"/>
          <w:sz w:val="32"/>
          <w:szCs w:val="32"/>
          <w:u w:val="none"/>
        </w:rPr>
        <w:t>2.国家法律法规、党纪政纪和有关政策另有规定不能担任国有企业</w:t>
      </w:r>
      <w:r>
        <w:rPr>
          <w:rFonts w:hint="eastAsia" w:ascii="仿宋" w:hAnsi="仿宋" w:eastAsia="仿宋" w:cs="FangSong_GB2312"/>
          <w:sz w:val="32"/>
          <w:szCs w:val="32"/>
          <w:u w:val="none"/>
          <w:lang w:val="en-US" w:eastAsia="zh-CN"/>
        </w:rPr>
        <w:t>财务负责人</w:t>
      </w:r>
      <w:r>
        <w:rPr>
          <w:rFonts w:hint="eastAsia" w:ascii="仿宋" w:hAnsi="仿宋" w:eastAsia="仿宋" w:cs="FangSong_GB2312"/>
          <w:sz w:val="32"/>
          <w:szCs w:val="32"/>
          <w:u w:val="none"/>
        </w:rPr>
        <w:t>职务的</w:t>
      </w:r>
      <w:r>
        <w:rPr>
          <w:rFonts w:hint="eastAsia" w:ascii="仿宋" w:hAnsi="仿宋" w:eastAsia="仿宋" w:cs="FangSong_GB2312"/>
          <w:sz w:val="32"/>
          <w:szCs w:val="32"/>
          <w:u w:val="none"/>
          <w:lang w:eastAsia="zh-CN"/>
        </w:rPr>
        <w:t>。</w:t>
      </w:r>
    </w:p>
    <w:p>
      <w:pPr>
        <w:spacing w:line="360" w:lineRule="auto"/>
        <w:ind w:firstLine="640" w:firstLineChars="200"/>
        <w:jc w:val="left"/>
        <w:textAlignment w:val="baseline"/>
        <w:rPr>
          <w:rFonts w:hint="eastAsia" w:ascii="仿宋" w:hAnsi="仿宋" w:eastAsia="仿宋" w:cs="FangSong_GB2312"/>
          <w:sz w:val="32"/>
          <w:szCs w:val="32"/>
          <w:u w:val="none"/>
          <w:lang w:eastAsia="zh-CN"/>
        </w:rPr>
      </w:pPr>
      <w:r>
        <w:rPr>
          <w:rFonts w:hint="eastAsia" w:ascii="仿宋" w:hAnsi="仿宋" w:eastAsia="仿宋" w:cs="FangSong_GB2312"/>
          <w:sz w:val="32"/>
          <w:szCs w:val="32"/>
          <w:u w:val="none"/>
        </w:rPr>
        <w:t>3.对曾任职单位重大违法违规经营活动或重大损失负有个人责任或直接领导责任的</w:t>
      </w:r>
      <w:r>
        <w:rPr>
          <w:rFonts w:hint="eastAsia" w:ascii="仿宋" w:hAnsi="仿宋" w:eastAsia="仿宋" w:cs="FangSong_GB2312"/>
          <w:sz w:val="32"/>
          <w:szCs w:val="32"/>
          <w:u w:val="none"/>
          <w:lang w:eastAsia="zh-CN"/>
        </w:rPr>
        <w:t>。</w:t>
      </w:r>
    </w:p>
    <w:p>
      <w:pPr>
        <w:spacing w:line="360" w:lineRule="auto"/>
        <w:ind w:firstLine="640" w:firstLineChars="200"/>
        <w:jc w:val="left"/>
        <w:textAlignment w:val="baseline"/>
        <w:rPr>
          <w:rFonts w:hint="eastAsia" w:ascii="仿宋" w:hAnsi="仿宋" w:eastAsia="仿宋" w:cs="FangSong_GB2312"/>
          <w:sz w:val="32"/>
          <w:szCs w:val="32"/>
          <w:u w:val="none"/>
          <w:lang w:eastAsia="zh-CN"/>
        </w:rPr>
      </w:pPr>
      <w:r>
        <w:rPr>
          <w:rFonts w:hint="eastAsia" w:ascii="仿宋" w:hAnsi="仿宋" w:eastAsia="仿宋" w:cs="FangSong_GB2312"/>
          <w:sz w:val="32"/>
          <w:szCs w:val="32"/>
          <w:u w:val="none"/>
        </w:rPr>
        <w:t>4.有违反职业道德、行业操守、社会公德或者工作严重失职，造成重大损失或恶劣影响的</w:t>
      </w:r>
      <w:r>
        <w:rPr>
          <w:rFonts w:hint="eastAsia" w:ascii="仿宋" w:hAnsi="仿宋" w:eastAsia="仿宋" w:cs="FangSong_GB2312"/>
          <w:sz w:val="32"/>
          <w:szCs w:val="32"/>
          <w:u w:val="none"/>
          <w:lang w:eastAsia="zh-CN"/>
        </w:rPr>
        <w:t>。</w:t>
      </w:r>
    </w:p>
    <w:p>
      <w:pPr>
        <w:pStyle w:val="2"/>
        <w:spacing w:line="360" w:lineRule="auto"/>
        <w:ind w:firstLine="640" w:firstLineChars="200"/>
        <w:textAlignment w:val="baseline"/>
        <w:rPr>
          <w:rFonts w:hint="eastAsia" w:ascii="仿宋" w:hAnsi="仿宋" w:eastAsia="仿宋"/>
          <w:u w:val="none"/>
          <w:lang w:eastAsia="zh-CN"/>
        </w:rPr>
      </w:pPr>
      <w:r>
        <w:rPr>
          <w:rFonts w:hint="eastAsia" w:ascii="仿宋" w:hAnsi="仿宋" w:eastAsia="仿宋" w:cs="FangSong_GB2312"/>
          <w:sz w:val="32"/>
          <w:szCs w:val="32"/>
          <w:u w:val="none"/>
        </w:rPr>
        <w:t>5.对曾受到过党纪政务处分，尚在影响期之内的</w:t>
      </w:r>
      <w:r>
        <w:rPr>
          <w:rFonts w:hint="eastAsia" w:ascii="仿宋" w:hAnsi="仿宋" w:eastAsia="仿宋" w:cs="FangSong_GB2312"/>
          <w:sz w:val="32"/>
          <w:szCs w:val="32"/>
          <w:u w:val="none"/>
          <w:lang w:eastAsia="zh-CN"/>
        </w:rPr>
        <w:t>。</w:t>
      </w:r>
    </w:p>
    <w:p>
      <w:pPr>
        <w:spacing w:line="360" w:lineRule="auto"/>
        <w:ind w:firstLine="640" w:firstLineChars="200"/>
        <w:jc w:val="left"/>
        <w:textAlignment w:val="baseline"/>
        <w:rPr>
          <w:rFonts w:hint="eastAsia" w:ascii="仿宋" w:hAnsi="仿宋" w:eastAsia="仿宋" w:cs="FangSong_GB2312"/>
          <w:sz w:val="32"/>
          <w:szCs w:val="32"/>
          <w:u w:val="none"/>
        </w:rPr>
      </w:pPr>
      <w:r>
        <w:rPr>
          <w:rFonts w:hint="eastAsia" w:ascii="仿宋" w:hAnsi="仿宋" w:eastAsia="仿宋" w:cs="FangSong_GB2312"/>
          <w:sz w:val="32"/>
          <w:szCs w:val="32"/>
          <w:u w:val="none"/>
        </w:rPr>
        <w:t>6.其他不适宜担任拟任职务和岗位的情形。</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四、“揭榜挂帅”经营责任目标</w:t>
      </w:r>
    </w:p>
    <w:p>
      <w:pPr>
        <w:spacing w:line="360" w:lineRule="auto"/>
        <w:ind w:firstLine="640" w:firstLineChars="200"/>
        <w:jc w:val="left"/>
        <w:textAlignment w:val="baseline"/>
        <w:rPr>
          <w:rFonts w:hint="eastAsia" w:ascii="仿宋" w:hAnsi="仿宋" w:eastAsia="仿宋" w:cs="FangSong_GB2312"/>
          <w:sz w:val="32"/>
          <w:szCs w:val="32"/>
          <w:u w:val="none"/>
          <w:lang w:val="en-US" w:eastAsia="zh-CN"/>
        </w:rPr>
      </w:pPr>
      <w:r>
        <w:rPr>
          <w:rFonts w:hint="eastAsia" w:ascii="仿宋" w:hAnsi="仿宋" w:eastAsia="仿宋" w:cs="FangSong_GB2312"/>
          <w:sz w:val="32"/>
          <w:szCs w:val="32"/>
          <w:u w:val="none"/>
          <w:lang w:val="en-US" w:eastAsia="zh-CN"/>
        </w:rPr>
        <w:t>1.菏泽永恒蒸汽运营有限公司：2023年实现经营收入6000万元，实现利润总额900万元。</w:t>
      </w:r>
    </w:p>
    <w:p>
      <w:pPr>
        <w:spacing w:line="360" w:lineRule="auto"/>
        <w:ind w:firstLine="640" w:firstLineChars="200"/>
        <w:jc w:val="left"/>
        <w:textAlignment w:val="baseline"/>
        <w:rPr>
          <w:rFonts w:hint="eastAsia" w:ascii="仿宋" w:hAnsi="仿宋" w:eastAsia="仿宋" w:cs="FangSong_GB2312"/>
          <w:sz w:val="32"/>
          <w:szCs w:val="32"/>
          <w:u w:val="none"/>
          <w:lang w:val="en-US" w:eastAsia="zh-CN"/>
        </w:rPr>
      </w:pPr>
      <w:r>
        <w:rPr>
          <w:rFonts w:hint="eastAsia" w:ascii="仿宋" w:hAnsi="仿宋" w:eastAsia="仿宋" w:cs="FangSong_GB2312"/>
          <w:sz w:val="32"/>
          <w:szCs w:val="32"/>
          <w:u w:val="none"/>
          <w:lang w:val="en-US" w:eastAsia="zh-CN"/>
        </w:rPr>
        <w:t>2.菏泽牡丹大酒店有限公司：2023年</w:t>
      </w:r>
      <w:r>
        <w:rPr>
          <w:rFonts w:hint="eastAsia" w:ascii="仿宋" w:hAnsi="仿宋" w:eastAsia="仿宋" w:cs="FangSong_GB2312"/>
          <w:sz w:val="32"/>
          <w:szCs w:val="32"/>
          <w:u w:val="none"/>
        </w:rPr>
        <w:t>承担餐饮主营业务收入1670万元，营业利润372万元或客房主营业务收入825万元，营业利润394万元</w:t>
      </w:r>
      <w:r>
        <w:rPr>
          <w:rFonts w:hint="eastAsia" w:ascii="仿宋" w:hAnsi="仿宋" w:eastAsia="仿宋" w:cs="FangSong_GB2312"/>
          <w:sz w:val="32"/>
          <w:szCs w:val="32"/>
          <w:u w:val="none"/>
          <w:lang w:eastAsia="zh-CN"/>
        </w:rPr>
        <w:t>。</w:t>
      </w:r>
    </w:p>
    <w:p>
      <w:pPr>
        <w:spacing w:line="360" w:lineRule="auto"/>
        <w:ind w:firstLine="640" w:firstLineChars="200"/>
        <w:jc w:val="left"/>
        <w:textAlignment w:val="baseline"/>
        <w:rPr>
          <w:rFonts w:hint="default" w:ascii="仿宋" w:hAnsi="仿宋" w:eastAsia="仿宋" w:cs="FangSong_GB2312"/>
          <w:sz w:val="32"/>
          <w:szCs w:val="32"/>
          <w:u w:val="none"/>
          <w:lang w:val="en-US" w:eastAsia="zh-CN"/>
        </w:rPr>
      </w:pPr>
      <w:r>
        <w:rPr>
          <w:rFonts w:hint="eastAsia" w:ascii="仿宋" w:hAnsi="仿宋" w:eastAsia="仿宋" w:cs="FangSong_GB2312"/>
          <w:sz w:val="32"/>
          <w:szCs w:val="32"/>
          <w:u w:val="none"/>
          <w:lang w:val="en-US" w:eastAsia="zh-CN"/>
        </w:rPr>
        <w:t>3.菏泽人才发展集团有限公司：2023年创收100万元以上。</w:t>
      </w:r>
    </w:p>
    <w:p>
      <w:pPr>
        <w:spacing w:line="360" w:lineRule="auto"/>
        <w:ind w:firstLine="640" w:firstLineChars="200"/>
        <w:jc w:val="left"/>
        <w:textAlignment w:val="baseline"/>
        <w:rPr>
          <w:rFonts w:hint="default" w:ascii="仿宋" w:hAnsi="仿宋" w:eastAsia="仿宋" w:cs="FangSong_GB2312"/>
          <w:sz w:val="32"/>
          <w:szCs w:val="32"/>
          <w:u w:val="none"/>
          <w:lang w:val="en-US" w:eastAsia="zh-CN"/>
        </w:rPr>
      </w:pPr>
      <w:r>
        <w:rPr>
          <w:rFonts w:hint="eastAsia" w:ascii="仿宋" w:hAnsi="仿宋" w:eastAsia="仿宋" w:cs="FangSong_GB2312"/>
          <w:sz w:val="32"/>
          <w:szCs w:val="32"/>
          <w:u w:val="none"/>
          <w:lang w:val="en-US" w:eastAsia="zh-CN"/>
        </w:rPr>
        <w:t>4.山东菏投商贸有限公司：2023年实现经营收入3亿，实现利润总额260万元。</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五、选聘形式</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采取“竞聘演讲+结构化面试”的方式，综合考察应聘者财务综合知识、语言理解与表达能力、组织协调管理能力等。</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1.竞聘演讲不超过5分钟，内容包括：公开承诺经营责任目标、阐述经营理念、厘清发展思路、明确实现责任目标的落实措施。得分权重为：30%。</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2.结构化面试。自行抽取2道面试题回答；由面试考官根据竞聘岗位设计不同的问题，以不固定次序提问的方式考察竞聘人员。得分权重为：70%。</w:t>
      </w:r>
    </w:p>
    <w:p>
      <w:pPr>
        <w:pStyle w:val="2"/>
        <w:ind w:firstLine="640"/>
        <w:rPr>
          <w:rFonts w:hint="default"/>
          <w:u w:val="none"/>
          <w:lang w:val="en-US" w:eastAsia="zh-CN"/>
        </w:rPr>
      </w:pPr>
      <w:r>
        <w:rPr>
          <w:rFonts w:hint="eastAsia" w:ascii="仿宋" w:hAnsi="仿宋" w:eastAsia="仿宋" w:cs="仿宋"/>
          <w:sz w:val="32"/>
          <w:szCs w:val="32"/>
          <w:u w:val="none"/>
          <w:lang w:val="en-US" w:eastAsia="zh-CN"/>
        </w:rPr>
        <w:t>3.两人以上竞聘同一岗位的，得分最高者胜出。</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4.如竞聘综合得分低于70分，本竞聘岗位空缺。</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六、选聘程序</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1.在菏投集团公司网站、公众号发布竞聘方案，公布选聘岗位、岗位条件、选聘程序等。</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2.召开动员会广泛宣传，鼓励优秀人才踊跃报名参加选聘。</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3.公开报名，参加选聘人员根据岗位资格要求，填写报名表，提交学历证书和专业技术职称证书。每位竞聘人员只能申请竞聘一个岗位。</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4.菏投集团公司组织人事部负责对报名人员进行资格及档案审查，审查后确定面试名单。</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5.组织竞聘面试，现场计票、当场宣布个人竞聘得分。</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6.公示竞聘结果，公示期不少于3个工作日。</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组织考察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对确定的意向性人选，由</w:t>
      </w:r>
      <w:r>
        <w:rPr>
          <w:rFonts w:hint="eastAsia" w:ascii="仿宋_GB2312" w:hAnsi="仿宋_GB2312" w:eastAsia="仿宋_GB2312" w:cs="仿宋_GB2312"/>
          <w:sz w:val="32"/>
          <w:szCs w:val="32"/>
          <w:u w:val="none"/>
          <w:lang w:eastAsia="zh-CN"/>
        </w:rPr>
        <w:t>菏投集团党委</w:t>
      </w:r>
      <w:r>
        <w:rPr>
          <w:rFonts w:hint="eastAsia" w:ascii="仿宋_GB2312" w:hAnsi="仿宋_GB2312" w:eastAsia="仿宋_GB2312" w:cs="仿宋_GB2312"/>
          <w:sz w:val="32"/>
          <w:szCs w:val="32"/>
          <w:u w:val="none"/>
        </w:rPr>
        <w:t>派出专门考察组，参照</w:t>
      </w:r>
      <w:r>
        <w:rPr>
          <w:rFonts w:hint="eastAsia" w:ascii="仿宋_GB2312" w:hAnsi="仿宋_GB2312" w:eastAsia="仿宋_GB2312" w:cs="仿宋_GB2312"/>
          <w:sz w:val="32"/>
          <w:szCs w:val="32"/>
          <w:u w:val="none"/>
          <w:lang w:val="en-US" w:eastAsia="zh-CN"/>
        </w:rPr>
        <w:t>相</w:t>
      </w:r>
      <w:r>
        <w:rPr>
          <w:rFonts w:hint="eastAsia" w:ascii="仿宋_GB2312" w:hAnsi="仿宋_GB2312" w:eastAsia="仿宋_GB2312" w:cs="仿宋_GB2312"/>
          <w:sz w:val="32"/>
          <w:szCs w:val="32"/>
          <w:u w:val="none"/>
        </w:rPr>
        <w:t>关要求，通过适当方式对列入考察范围的人选进行组织考察或背景调查，审核干部人事档案，并全面了解其政治素质、专业能力、任职经历、工作业绩、职业操守和廉洁从业等情况。</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default"/>
          <w:u w:val="none"/>
          <w:lang w:val="en-US" w:eastAsia="zh-CN"/>
        </w:rPr>
      </w:pP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研究公示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根据考察情况，提交</w:t>
      </w:r>
      <w:r>
        <w:rPr>
          <w:rFonts w:hint="eastAsia" w:ascii="仿宋_GB2312" w:hAnsi="仿宋_GB2312" w:eastAsia="仿宋_GB2312" w:cs="仿宋_GB2312"/>
          <w:sz w:val="32"/>
          <w:szCs w:val="32"/>
          <w:u w:val="none"/>
          <w:lang w:eastAsia="zh-CN"/>
        </w:rPr>
        <w:t>菏投集团党委</w:t>
      </w:r>
      <w:r>
        <w:rPr>
          <w:rFonts w:hint="eastAsia" w:ascii="仿宋_GB2312" w:hAnsi="仿宋_GB2312" w:eastAsia="仿宋_GB2312" w:cs="仿宋_GB2312"/>
          <w:sz w:val="32"/>
          <w:szCs w:val="32"/>
          <w:u w:val="none"/>
        </w:rPr>
        <w:t>会议研究任职，并按照有关规定进行任前公示。公示反映有问题，经调查核实影响任职的，取消任职资格；未发现影响任用问题的，按规定办理手续</w:t>
      </w:r>
      <w:r>
        <w:rPr>
          <w:rFonts w:hint="eastAsia" w:ascii="仿宋_GB2312" w:hAnsi="仿宋_GB2312" w:eastAsia="仿宋_GB2312" w:cs="仿宋_GB2312"/>
          <w:sz w:val="32"/>
          <w:szCs w:val="32"/>
          <w:u w:val="none"/>
          <w:lang w:eastAsia="zh-CN"/>
        </w:rPr>
        <w:t>，下文任命</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七、组织实施</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次选聘工作由菏投集团组织人事部负责组织实施。面试评委由菏投集团公司党委确定，集团纪委全程参与监督。竞聘采取现场打分，当场公布竞聘成绩，当日公布竞聘结果的方式，确保竞聘面试的公平公开公正。</w:t>
      </w:r>
    </w:p>
    <w:p>
      <w:pPr>
        <w:spacing w:line="360" w:lineRule="auto"/>
        <w:ind w:firstLine="640" w:firstLineChars="200"/>
        <w:textAlignment w:val="baseline"/>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val="en-US" w:eastAsia="zh-CN"/>
        </w:rPr>
        <w:t>八、</w:t>
      </w:r>
      <w:r>
        <w:rPr>
          <w:rFonts w:hint="eastAsia" w:ascii="黑体" w:hAnsi="黑体" w:eastAsia="黑体" w:cs="黑体"/>
          <w:b w:val="0"/>
          <w:bCs w:val="0"/>
          <w:sz w:val="32"/>
          <w:szCs w:val="32"/>
          <w:u w:val="none"/>
        </w:rPr>
        <w:t>报名办法</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 w:hAnsi="仿宋" w:eastAsia="仿宋" w:cs="FangSong_GB2312"/>
          <w:sz w:val="32"/>
          <w:szCs w:val="32"/>
          <w:u w:val="none"/>
          <w:lang w:val="en-US" w:eastAsia="zh-CN"/>
        </w:rPr>
      </w:pPr>
      <w:r>
        <w:rPr>
          <w:rFonts w:hint="eastAsia" w:ascii="仿宋" w:hAnsi="仿宋" w:eastAsia="仿宋" w:cs="FangSong_GB2312"/>
          <w:sz w:val="32"/>
          <w:szCs w:val="32"/>
          <w:u w:val="none"/>
        </w:rPr>
        <w:t>报名时间截止到202</w:t>
      </w:r>
      <w:r>
        <w:rPr>
          <w:rFonts w:hint="eastAsia" w:ascii="仿宋" w:hAnsi="仿宋" w:eastAsia="仿宋" w:cs="FangSong_GB2312"/>
          <w:sz w:val="32"/>
          <w:szCs w:val="32"/>
          <w:u w:val="none"/>
          <w:lang w:val="en-US" w:eastAsia="zh-CN"/>
        </w:rPr>
        <w:t>3</w:t>
      </w:r>
      <w:r>
        <w:rPr>
          <w:rFonts w:hint="eastAsia" w:ascii="仿宋" w:hAnsi="仿宋" w:eastAsia="仿宋" w:cs="FangSong_GB2312"/>
          <w:sz w:val="32"/>
          <w:szCs w:val="32"/>
          <w:u w:val="none"/>
        </w:rPr>
        <w:t>年</w:t>
      </w:r>
      <w:r>
        <w:rPr>
          <w:rFonts w:hint="eastAsia" w:ascii="仿宋" w:hAnsi="仿宋" w:eastAsia="仿宋" w:cs="FangSong_GB2312"/>
          <w:sz w:val="32"/>
          <w:szCs w:val="32"/>
          <w:u w:val="none"/>
          <w:lang w:val="en-US" w:eastAsia="zh-CN"/>
        </w:rPr>
        <w:t>1</w:t>
      </w:r>
      <w:r>
        <w:rPr>
          <w:rFonts w:hint="eastAsia" w:ascii="仿宋" w:hAnsi="仿宋" w:eastAsia="仿宋" w:cs="FangSong_GB2312"/>
          <w:sz w:val="32"/>
          <w:szCs w:val="32"/>
          <w:u w:val="none"/>
        </w:rPr>
        <w:t>月</w:t>
      </w:r>
      <w:r>
        <w:rPr>
          <w:rFonts w:hint="eastAsia" w:ascii="仿宋" w:hAnsi="仿宋" w:eastAsia="仿宋" w:cs="FangSong_GB2312"/>
          <w:sz w:val="32"/>
          <w:szCs w:val="32"/>
          <w:u w:val="none"/>
          <w:lang w:val="en-US" w:eastAsia="zh-CN"/>
        </w:rPr>
        <w:t>29</w:t>
      </w:r>
      <w:r>
        <w:rPr>
          <w:rFonts w:hint="eastAsia" w:ascii="仿宋" w:hAnsi="仿宋" w:eastAsia="仿宋" w:cs="FangSong_GB2312"/>
          <w:sz w:val="32"/>
          <w:szCs w:val="32"/>
          <w:u w:val="none"/>
        </w:rPr>
        <w:t>日下午</w:t>
      </w:r>
      <w:r>
        <w:rPr>
          <w:rFonts w:hint="eastAsia" w:ascii="仿宋" w:hAnsi="仿宋" w:eastAsia="仿宋" w:cs="FangSong_GB2312"/>
          <w:sz w:val="32"/>
          <w:szCs w:val="32"/>
          <w:u w:val="none"/>
          <w:lang w:val="en-US" w:eastAsia="zh-CN"/>
        </w:rPr>
        <w:t>5:30</w:t>
      </w:r>
      <w:r>
        <w:rPr>
          <w:rFonts w:hint="eastAsia" w:ascii="仿宋" w:hAnsi="仿宋" w:eastAsia="仿宋" w:cs="FangSong_GB2312"/>
          <w:sz w:val="32"/>
          <w:szCs w:val="32"/>
          <w:u w:val="none"/>
        </w:rPr>
        <w:t>前，</w:t>
      </w:r>
      <w:r>
        <w:rPr>
          <w:rFonts w:hint="eastAsia" w:ascii="仿宋" w:hAnsi="仿宋" w:eastAsia="仿宋" w:cs="FangSong_GB2312"/>
          <w:sz w:val="32"/>
          <w:szCs w:val="32"/>
          <w:u w:val="none"/>
          <w:lang w:eastAsia="zh-CN"/>
        </w:rPr>
        <w:t>报名材料</w:t>
      </w:r>
      <w:r>
        <w:rPr>
          <w:rFonts w:hint="eastAsia" w:ascii="仿宋" w:hAnsi="仿宋" w:eastAsia="仿宋" w:cs="FangSong_GB2312"/>
          <w:sz w:val="32"/>
          <w:szCs w:val="32"/>
          <w:u w:val="none"/>
          <w:lang w:val="en-US" w:eastAsia="zh-CN"/>
        </w:rPr>
        <w:t>纸质版报送至集团组织人事部，地址：人民路1388号经典国际大厦A座8楼8013室，</w:t>
      </w:r>
      <w:r>
        <w:rPr>
          <w:rFonts w:hint="eastAsia" w:ascii="仿宋" w:hAnsi="仿宋" w:eastAsia="仿宋" w:cs="FangSong_GB2312"/>
          <w:sz w:val="32"/>
          <w:szCs w:val="32"/>
          <w:u w:val="none"/>
          <w:lang w:eastAsia="zh-CN"/>
        </w:rPr>
        <w:t>电子版发送至邮</w:t>
      </w:r>
      <w:r>
        <w:rPr>
          <w:rFonts w:hint="eastAsia" w:ascii="仿宋" w:hAnsi="仿宋" w:eastAsia="仿宋" w:cs="FangSong_GB2312"/>
          <w:sz w:val="32"/>
          <w:szCs w:val="32"/>
          <w:u w:val="none"/>
          <w:lang w:val="en-US" w:eastAsia="zh-CN"/>
        </w:rPr>
        <w:t>箱hztzfzjthr@163.com。</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九、工作要求</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1.报考者对个人填报信息的真实性负责。如发现弄虚作假，一律取消资格、追究责任。</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eastAsia="zh-CN"/>
        </w:rPr>
        <w:t>菏投集团党委</w:t>
      </w:r>
      <w:r>
        <w:rPr>
          <w:rFonts w:hint="eastAsia" w:ascii="仿宋_GB2312" w:hAnsi="仿宋_GB2312" w:eastAsia="仿宋_GB2312" w:cs="仿宋_GB2312"/>
          <w:sz w:val="32"/>
          <w:szCs w:val="32"/>
          <w:u w:val="none"/>
        </w:rPr>
        <w:t>可根据报名情况，调整、取消</w:t>
      </w:r>
      <w:r>
        <w:rPr>
          <w:rFonts w:hint="eastAsia" w:ascii="仿宋_GB2312" w:hAnsi="仿宋_GB2312" w:eastAsia="仿宋_GB2312" w:cs="仿宋_GB2312"/>
          <w:sz w:val="32"/>
          <w:szCs w:val="32"/>
          <w:u w:val="none"/>
          <w:lang w:eastAsia="zh-CN"/>
        </w:rPr>
        <w:t>本次招聘</w:t>
      </w:r>
      <w:r>
        <w:rPr>
          <w:rFonts w:hint="eastAsia" w:ascii="仿宋_GB2312" w:hAnsi="仿宋_GB2312" w:eastAsia="仿宋_GB2312" w:cs="仿宋_GB2312"/>
          <w:sz w:val="32"/>
          <w:szCs w:val="32"/>
          <w:u w:val="none"/>
        </w:rPr>
        <w:t>岗位。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3.自竞聘方案下发之日起，竞聘涉及的岗位人员职务自然免除。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4.本次竞聘工作由集团组织人事部负责解释。</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2023年1月19日</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ZGU5ODQzYWYwZTczMDU3NTAyMDBkYjhkOWExNTkifQ=="/>
  </w:docVars>
  <w:rsids>
    <w:rsidRoot w:val="00000000"/>
    <w:rsid w:val="1F775760"/>
    <w:rsid w:val="2CAF7855"/>
    <w:rsid w:val="430C3D87"/>
    <w:rsid w:val="57BC4E47"/>
    <w:rsid w:val="5A7C0E40"/>
    <w:rsid w:val="71B26340"/>
    <w:rsid w:val="77C60F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2607</Words>
  <Characters>2725</Characters>
  <Lines>0</Lines>
  <Paragraphs>0</Paragraphs>
  <TotalTime>12</TotalTime>
  <ScaleCrop>false</ScaleCrop>
  <LinksUpToDate>false</LinksUpToDate>
  <CharactersWithSpaces>2729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2022-06-22T20:30:00Z</dcterms:created>
  <dc:creator>LXiaoJing</dc:creator>
  <cp:lastModifiedBy>Administrator</cp:lastModifiedBy>
  <cp:lastPrinted>2022-07-04T11:30:00Z</cp:lastPrinted>
  <dcterms:modified xsi:type="dcterms:W3CDTF">2023-01-19T12:21:31Z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C8B6EF9FE3514912BF966392071816C1</vt:lpwstr>
  </property>
</Properties>
</file>